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4685D" w:rsidR="00D907A4" w:rsidP="00D907A4" w:rsidRDefault="009C2FD2" w14:paraId="57935157" w14:textId="5826CC82">
      <w:pPr>
        <w:rPr>
          <w:rFonts w:cs="Arial"/>
          <w:b/>
          <w:bCs/>
          <w:sz w:val="28"/>
          <w:szCs w:val="28"/>
        </w:rPr>
      </w:pPr>
      <w:r>
        <w:rPr>
          <w:rFonts w:ascii="Aptos" w:hAnsi="Aptos"/>
          <w:noProof/>
          <w:color w:val="000000"/>
        </w:rPr>
        <w:drawing>
          <wp:anchor distT="0" distB="0" distL="114300" distR="114300" simplePos="0" relativeHeight="251661312" behindDoc="0" locked="0" layoutInCell="1" allowOverlap="1" wp14:anchorId="59EDDB7E" wp14:editId="57C4AA23">
            <wp:simplePos x="0" y="0"/>
            <wp:positionH relativeFrom="margin">
              <wp:align>left</wp:align>
            </wp:positionH>
            <wp:positionV relativeFrom="page">
              <wp:posOffset>444500</wp:posOffset>
            </wp:positionV>
            <wp:extent cx="5500370" cy="1187450"/>
            <wp:effectExtent l="0" t="0" r="5080" b="0"/>
            <wp:wrapThrough wrapText="bothSides">
              <wp:wrapPolygon edited="0">
                <wp:start x="0" y="0"/>
                <wp:lineTo x="0" y="21138"/>
                <wp:lineTo x="21545" y="21138"/>
                <wp:lineTo x="21545" y="0"/>
                <wp:lineTo x="0" y="0"/>
              </wp:wrapPolygon>
            </wp:wrapThrough>
            <wp:docPr id="3621335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1043" b="48448"/>
                    <a:stretch>
                      <a:fillRect/>
                    </a:stretch>
                  </pic:blipFill>
                  <pic:spPr bwMode="auto">
                    <a:xfrm>
                      <a:off x="0" y="0"/>
                      <a:ext cx="5500370" cy="1187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4685D" w:rsidR="00D907A4">
        <w:rPr>
          <w:rFonts w:cs="Arial"/>
          <w:b/>
          <w:bCs/>
          <w:noProof/>
          <w:sz w:val="28"/>
          <w:szCs w:val="28"/>
        </w:rPr>
        <mc:AlternateContent>
          <mc:Choice Requires="wps">
            <w:drawing>
              <wp:anchor distT="45720" distB="45720" distL="114300" distR="114300" simplePos="0" relativeHeight="251659264" behindDoc="0" locked="0" layoutInCell="1" allowOverlap="1" wp14:anchorId="342FC060" wp14:editId="26F3EB8F">
                <wp:simplePos x="0" y="0"/>
                <wp:positionH relativeFrom="margin">
                  <wp:posOffset>4818380</wp:posOffset>
                </wp:positionH>
                <wp:positionV relativeFrom="paragraph">
                  <wp:posOffset>1270</wp:posOffset>
                </wp:positionV>
                <wp:extent cx="1442085" cy="946150"/>
                <wp:effectExtent l="0" t="0" r="5715" b="6350"/>
                <wp:wrapSquare wrapText="bothSides"/>
                <wp:docPr id="170389447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946150"/>
                        </a:xfrm>
                        <a:prstGeom prst="rect">
                          <a:avLst/>
                        </a:prstGeom>
                        <a:solidFill>
                          <a:srgbClr val="FFFFFF"/>
                        </a:solidFill>
                        <a:ln w="9525">
                          <a:noFill/>
                          <a:miter lim="800000"/>
                          <a:headEnd/>
                          <a:tailEnd/>
                        </a:ln>
                      </wps:spPr>
                      <wps:txbx>
                        <w:txbxContent>
                          <w:p w:rsidR="00D907A4" w:rsidP="00D907A4" w:rsidRDefault="00D907A4" w14:paraId="16FE4CDD"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94D96CF">
              <v:shapetype id="_x0000_t202" coordsize="21600,21600" o:spt="202" path="m,l,21600r21600,l21600,xe" w14:anchorId="342FC060">
                <v:stroke joinstyle="miter"/>
                <v:path gradientshapeok="t" o:connecttype="rect"/>
              </v:shapetype>
              <v:shape id="Tekstvak 2" style="position:absolute;margin-left:379.4pt;margin-top:.1pt;width:113.55pt;height:7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">
                <v:textbox>
                  <w:txbxContent>
                    <w:p w:rsidR="00D907A4" w:rsidP="00D907A4" w:rsidRDefault="00D907A4" w14:paraId="672A6659" w14:textId="77777777"/>
                  </w:txbxContent>
                </v:textbox>
                <w10:wrap type="square" anchorx="margin"/>
              </v:shape>
            </w:pict>
          </mc:Fallback>
        </mc:AlternateContent>
      </w:r>
      <w:r w:rsidRPr="0084685D" w:rsidR="00D907A4">
        <w:rPr>
          <w:rFonts w:cs="Arial"/>
          <w:b/>
          <w:bCs/>
          <w:sz w:val="28"/>
          <w:szCs w:val="28"/>
        </w:rPr>
        <w:t xml:space="preserve">GESCHEIDEN OUDERS </w:t>
      </w:r>
    </w:p>
    <w:p w:rsidRPr="0091047A" w:rsidR="00D907A4" w:rsidP="00D907A4" w:rsidRDefault="00D907A4" w14:paraId="49A4607B" w14:textId="77777777">
      <w:pPr>
        <w:rPr>
          <w:rFonts w:cs="Arial"/>
          <w:b/>
          <w:bCs/>
          <w:i/>
          <w:iCs/>
        </w:rPr>
      </w:pPr>
      <w:r w:rsidRPr="0091047A">
        <w:rPr>
          <w:rFonts w:cs="Arial"/>
          <w:b/>
          <w:bCs/>
          <w:i/>
          <w:iCs/>
        </w:rPr>
        <w:t>Afspraken tussen de ouders en school</w:t>
      </w:r>
    </w:p>
    <w:p w:rsidR="00D907A4" w:rsidP="00D907A4" w:rsidRDefault="00D907A4" w14:paraId="42161B69" w14:textId="77777777">
      <w:pPr>
        <w:rPr>
          <w:rFonts w:cs="Arial"/>
          <w:b/>
          <w:bCs/>
        </w:rPr>
      </w:pPr>
    </w:p>
    <w:p w:rsidRPr="003809C5" w:rsidR="00D907A4" w:rsidP="00D907A4" w:rsidRDefault="00D907A4" w14:paraId="652664FB" w14:textId="77777777">
      <w:pPr>
        <w:rPr>
          <w:rFonts w:cs="Arial"/>
          <w:b/>
          <w:bCs/>
        </w:rPr>
      </w:pPr>
      <w:r w:rsidRPr="003809C5">
        <w:rPr>
          <w:rFonts w:cs="Arial"/>
          <w:b/>
          <w:bCs/>
        </w:rPr>
        <w:t>Over dit document</w:t>
      </w:r>
    </w:p>
    <w:p w:rsidR="00D907A4" w:rsidP="00D907A4" w:rsidRDefault="00D907A4" w14:paraId="0CFCE939" w14:textId="77777777">
      <w:pPr>
        <w:rPr>
          <w:rFonts w:cs="Arial"/>
        </w:rPr>
      </w:pPr>
      <w:r w:rsidRPr="0091047A">
        <w:rPr>
          <w:rFonts w:cs="Arial"/>
        </w:rPr>
        <w:t xml:space="preserve">Dit protocol beschrijft hoe ouders en school </w:t>
      </w:r>
      <w:r>
        <w:rPr>
          <w:rFonts w:cs="Arial"/>
        </w:rPr>
        <w:t>om</w:t>
      </w:r>
      <w:r w:rsidRPr="0091047A">
        <w:rPr>
          <w:rFonts w:cs="Arial"/>
        </w:rPr>
        <w:t>gaan met de situatie als de ouders gescheiden zijn. Dat geeft de school en de ouders duidelijkheid. Het protocol is in lijn met de wet (burgerlijk wetboek en wet op het primair onderwijs), rechtspraak en uitspraken van de landelijke klachtencommissie</w:t>
      </w:r>
      <w:r>
        <w:rPr>
          <w:rFonts w:cs="Arial"/>
        </w:rPr>
        <w:t>.</w:t>
      </w:r>
    </w:p>
    <w:p w:rsidR="00D907A4" w:rsidP="00D907A4" w:rsidRDefault="00D907A4" w14:paraId="5D8BE2BB" w14:textId="77777777">
      <w:pPr>
        <w:rPr>
          <w:rFonts w:cs="Arial"/>
          <w:b/>
          <w:bCs/>
        </w:rPr>
      </w:pPr>
    </w:p>
    <w:p w:rsidR="00D907A4" w:rsidP="00D907A4" w:rsidRDefault="00D907A4" w14:paraId="5A861485" w14:textId="77777777">
      <w:pPr>
        <w:rPr>
          <w:rFonts w:cs="Arial"/>
          <w:b/>
          <w:bCs/>
        </w:rPr>
      </w:pPr>
      <w:r>
        <w:rPr>
          <w:rFonts w:cs="Arial"/>
          <w:b/>
          <w:bCs/>
        </w:rPr>
        <w:t xml:space="preserve">1.  </w:t>
      </w:r>
      <w:r w:rsidRPr="00F05D4D">
        <w:rPr>
          <w:rFonts w:cs="Arial"/>
          <w:b/>
          <w:bCs/>
        </w:rPr>
        <w:t xml:space="preserve">Inleiding </w:t>
      </w:r>
    </w:p>
    <w:p w:rsidR="00D907A4" w:rsidP="00D907A4" w:rsidRDefault="00D907A4" w14:paraId="64CE246E" w14:textId="77777777">
      <w:pPr>
        <w:rPr>
          <w:rFonts w:cs="Arial"/>
        </w:rPr>
      </w:pPr>
      <w:r w:rsidRPr="003809C5">
        <w:rPr>
          <w:rFonts w:cs="Arial"/>
        </w:rPr>
        <w:t xml:space="preserve">Een scheiding is voor de ouders en kinderen een ingrijpende gebeurtenis. Het is vaak een periode van verdriet, spanning en onzekerheid. Er moet veel worden geregeld en er kunnen grote veranderingen zijn zoals een verhuizing. In de relatie school-ouders-kind kan door de scheiding ook het een en ander veranderen. Het is van belang dat er een goede communicatie blijft bestaan waarbij het welzijn van het kind voorop staat. Het “protocol gescheiden ouders” beschrijft hoe ouders en school omgaan met de nieuwe situatie. </w:t>
      </w:r>
      <w:r w:rsidRPr="003809C5">
        <w:rPr>
          <w:rFonts w:cs="Arial"/>
        </w:rPr>
        <w:br/>
      </w:r>
      <w:r w:rsidRPr="003809C5">
        <w:rPr>
          <w:rFonts w:cs="Arial"/>
        </w:rPr>
        <w:t>Dit protocol gaat over:</w:t>
      </w:r>
    </w:p>
    <w:p w:rsidR="00D907A4" w:rsidP="00D907A4" w:rsidRDefault="00D907A4" w14:paraId="5358824D" w14:textId="77777777">
      <w:pPr>
        <w:rPr>
          <w:rFonts w:cs="Arial"/>
        </w:rPr>
      </w:pPr>
      <w:r w:rsidRPr="003809C5">
        <w:rPr>
          <w:rFonts w:cs="Arial"/>
        </w:rPr>
        <w:t>• De neutrale positie van de school</w:t>
      </w:r>
      <w:r>
        <w:rPr>
          <w:rFonts w:cs="Arial"/>
        </w:rPr>
        <w:t>.</w:t>
      </w:r>
      <w:r>
        <w:rPr>
          <w:rFonts w:cs="Arial"/>
        </w:rPr>
        <w:br/>
      </w:r>
      <w:r w:rsidRPr="003809C5">
        <w:rPr>
          <w:rFonts w:cs="Arial"/>
        </w:rPr>
        <w:t>• De informatieplicht van de ouders richting de school</w:t>
      </w:r>
      <w:r>
        <w:rPr>
          <w:rFonts w:cs="Arial"/>
        </w:rPr>
        <w:t>.</w:t>
      </w:r>
      <w:r>
        <w:rPr>
          <w:rFonts w:cs="Arial"/>
        </w:rPr>
        <w:br/>
      </w:r>
      <w:r w:rsidRPr="003809C5">
        <w:rPr>
          <w:rFonts w:cs="Arial"/>
        </w:rPr>
        <w:t>• De informatieplicht van de school richting de ouders en anderen</w:t>
      </w:r>
      <w:r>
        <w:rPr>
          <w:rFonts w:cs="Arial"/>
        </w:rPr>
        <w:t>.</w:t>
      </w:r>
      <w:r>
        <w:rPr>
          <w:rFonts w:cs="Arial"/>
        </w:rPr>
        <w:br/>
      </w:r>
      <w:r w:rsidRPr="003809C5">
        <w:rPr>
          <w:rFonts w:cs="Arial"/>
        </w:rPr>
        <w:t>• Overige afspraken</w:t>
      </w:r>
      <w:r>
        <w:rPr>
          <w:rFonts w:cs="Arial"/>
        </w:rPr>
        <w:t>.</w:t>
      </w:r>
      <w:r>
        <w:rPr>
          <w:rFonts w:cs="Arial"/>
        </w:rPr>
        <w:br/>
      </w:r>
      <w:r>
        <w:rPr>
          <w:rFonts w:cs="Arial"/>
        </w:rPr>
        <w:br/>
      </w:r>
      <w:r w:rsidRPr="003809C5">
        <w:rPr>
          <w:rFonts w:cs="Arial"/>
        </w:rPr>
        <w:t xml:space="preserve">Bijlagen bij het protocol zijn: </w:t>
      </w:r>
      <w:r>
        <w:rPr>
          <w:rFonts w:cs="Arial"/>
        </w:rPr>
        <w:br/>
      </w:r>
      <w:r w:rsidRPr="003809C5">
        <w:rPr>
          <w:rFonts w:cs="Arial"/>
        </w:rPr>
        <w:t>• Formulier gescheiden ouders</w:t>
      </w:r>
      <w:r>
        <w:rPr>
          <w:rFonts w:cs="Arial"/>
        </w:rPr>
        <w:t>.</w:t>
      </w:r>
      <w:r>
        <w:rPr>
          <w:rFonts w:cs="Arial"/>
        </w:rPr>
        <w:br/>
      </w:r>
      <w:r w:rsidRPr="003809C5">
        <w:rPr>
          <w:rFonts w:cs="Arial"/>
        </w:rPr>
        <w:t>• Formulier toestemming aanwezigheid van derden bij oudergesprekken</w:t>
      </w:r>
      <w:r>
        <w:rPr>
          <w:rFonts w:cs="Arial"/>
        </w:rPr>
        <w:t>.</w:t>
      </w:r>
      <w:r>
        <w:rPr>
          <w:rFonts w:cs="Arial"/>
        </w:rPr>
        <w:br/>
      </w:r>
    </w:p>
    <w:p w:rsidR="00D907A4" w:rsidP="00D907A4" w:rsidRDefault="00D907A4" w14:paraId="058BA4DC" w14:textId="77777777">
      <w:pPr>
        <w:rPr>
          <w:rFonts w:cs="Arial"/>
        </w:rPr>
      </w:pPr>
      <w:r>
        <w:rPr>
          <w:rFonts w:cs="Arial"/>
          <w:b/>
          <w:bCs/>
        </w:rPr>
        <w:t>2</w:t>
      </w:r>
      <w:r w:rsidRPr="00F05D4D">
        <w:rPr>
          <w:rFonts w:cs="Arial"/>
          <w:b/>
          <w:bCs/>
        </w:rPr>
        <w:t>. De school heeft een neutrale positie</w:t>
      </w:r>
      <w:r>
        <w:rPr>
          <w:rFonts w:cs="Arial"/>
        </w:rPr>
        <w:br/>
      </w:r>
      <w:r w:rsidRPr="003809C5">
        <w:rPr>
          <w:rFonts w:cs="Arial"/>
        </w:rPr>
        <w:t>De school heeft een neutrale positie ten aanzien van de ouders die hun relatie gaan verbreken of al gescheiden zijn. In</w:t>
      </w:r>
      <w:r>
        <w:rPr>
          <w:rFonts w:cs="Arial"/>
        </w:rPr>
        <w:t xml:space="preserve"> </w:t>
      </w:r>
      <w:r w:rsidRPr="003809C5">
        <w:rPr>
          <w:rFonts w:cs="Arial"/>
        </w:rPr>
        <w:t xml:space="preserve">geval van een conflict tussen de ouders zullen medewerkers van school zich afzijdig daarvan houden en zich onpartijdig opstellen. De school handhaaft de relatie met beide ouders. Beide ouders krijgen de informatie waar ze recht op hebben. De school staat niet tussen de ouders in en gaat niet in op vragen die de ene ouder over de andere ouder heeft of opmerkingen die over elkaar worden gemaakt. </w:t>
      </w:r>
      <w:r>
        <w:rPr>
          <w:rFonts w:cs="Arial"/>
        </w:rPr>
        <w:br/>
      </w:r>
      <w:r>
        <w:rPr>
          <w:rFonts w:cs="Arial"/>
        </w:rPr>
        <w:br/>
      </w:r>
      <w:r w:rsidRPr="00F05D4D">
        <w:rPr>
          <w:rFonts w:cs="Arial"/>
          <w:b/>
          <w:bCs/>
        </w:rPr>
        <w:t>3. De ouders informeren de school</w:t>
      </w:r>
      <w:r>
        <w:rPr>
          <w:rFonts w:cs="Arial"/>
        </w:rPr>
        <w:br/>
      </w:r>
      <w:r w:rsidRPr="003809C5">
        <w:rPr>
          <w:rFonts w:cs="Arial"/>
        </w:rPr>
        <w:t xml:space="preserve">Het is wenselijk dat ouders in een scheidingssituatie zo snel mogelijk en in een vroeg stadium de leerkracht hierover informeren. De situatie thuis kan direct invloed hebben op de concentratie en </w:t>
      </w:r>
      <w:r w:rsidRPr="00D907A4">
        <w:rPr>
          <w:rFonts w:cs="Arial"/>
        </w:rPr>
        <w:t xml:space="preserve">leerprestaties van het kind op school. Als de leerkracht op de hoogte is van de oorzaak kan hij/zij het kind beter ondersteunen. Als de scheiding definitief is, vragen we beide ouders om het “Formulier gescheiden ouders” in te vullen. Deze informatie heeft de school nodig. Bijvoorbeeld om ervoor te kunnen zorgen dat beide ouders de informatie krijgen waar ze recht op hebben, voor de betaling van de vrijwillige ouderbijdrage en wie moet worden gebeld bij ziekte of ongeval. Verder vragen we de ouders het “Formulier toestemming voor aanwezigheid van een derde bij oudergesprekken” in te vullen. Deze is nodig als één of beide ouders bijvoorbeeld een nieuwe partner of bijvoorbeeld </w:t>
      </w:r>
      <w:r w:rsidRPr="003809C5">
        <w:rPr>
          <w:rFonts w:cs="Arial"/>
        </w:rPr>
        <w:t>opa of oma willen meenemen naar de oudergesprekken. De nieuwe partner, opa of oma is volgens de privacywetgeving namelijk een derde waar de school geen informatie aan</w:t>
      </w:r>
      <w:r>
        <w:rPr>
          <w:rFonts w:cs="Arial"/>
        </w:rPr>
        <w:t xml:space="preserve"> </w:t>
      </w:r>
      <w:r w:rsidRPr="0091047A">
        <w:rPr>
          <w:rFonts w:cs="Arial"/>
        </w:rPr>
        <w:t xml:space="preserve">mag geven zonder dat </w:t>
      </w:r>
      <w:r w:rsidRPr="0091047A">
        <w:rPr>
          <w:rFonts w:cs="Arial"/>
        </w:rPr>
        <w:t>daarvoor toestemming is gegeven door de andere ouder (met gezag). Deze situatie is anders als de nieuwe partner moet worden gezien als verzorger (of voogd) van het kind. Lees daarover meer onder 4.3.</w:t>
      </w:r>
      <w:r>
        <w:rPr>
          <w:rFonts w:cs="Arial"/>
        </w:rPr>
        <w:br/>
      </w:r>
    </w:p>
    <w:p w:rsidRPr="00DD3019" w:rsidR="00D907A4" w:rsidP="00D907A4" w:rsidRDefault="00D907A4" w14:paraId="59403A14" w14:textId="77777777">
      <w:pPr>
        <w:rPr>
          <w:rFonts w:cs="Arial"/>
        </w:rPr>
      </w:pPr>
      <w:r w:rsidRPr="00F05D4D">
        <w:rPr>
          <w:rFonts w:cs="Arial"/>
          <w:b/>
          <w:bCs/>
        </w:rPr>
        <w:t>4. De school informeert de ouders</w:t>
      </w:r>
      <w:r>
        <w:rPr>
          <w:rFonts w:cs="Arial"/>
          <w:b/>
          <w:bCs/>
        </w:rPr>
        <w:br/>
      </w:r>
      <w:r w:rsidRPr="0091047A">
        <w:rPr>
          <w:rFonts w:cs="Arial"/>
        </w:rPr>
        <w:t xml:space="preserve">De school heeft een informatieplicht naar de ouders van het kind. School moet beide ouders informeren over alle relevante zaken over de leerling en de schoolorganisatie. Daaronder vallen bijvoorbeeld rapporten, nieuwsbrieven, voortgangsrapportages, de schoolgids en ouderavonden. Uitzonderingen zijn er voor ouders die geen ouderlijk gezag (meer) hebben en derden zoals nieuwe partners of grootouders. </w:t>
      </w:r>
      <w:r>
        <w:rPr>
          <w:rFonts w:cs="Arial"/>
        </w:rPr>
        <w:br/>
      </w:r>
      <w:r>
        <w:rPr>
          <w:rFonts w:cs="Arial"/>
        </w:rPr>
        <w:br/>
      </w:r>
      <w:r w:rsidRPr="0091047A">
        <w:rPr>
          <w:rFonts w:cs="Arial"/>
        </w:rPr>
        <w:t xml:space="preserve">Naast de informatieplicht die de school heeft richting de ouders, hebben de ouders ook een onderlinge informatieplicht naar elkaar toe. Ook als ze gescheiden zijn. Zo is het ook geregeld in de wet. De school gaat er in principe vanuit dat gescheiden ouders elkaar informeren. </w:t>
      </w:r>
      <w:r>
        <w:rPr>
          <w:rFonts w:cs="Arial"/>
        </w:rPr>
        <w:br/>
      </w:r>
      <w:r>
        <w:rPr>
          <w:rFonts w:cs="Arial"/>
        </w:rPr>
        <w:br/>
      </w:r>
      <w:r w:rsidRPr="00F05D4D">
        <w:rPr>
          <w:rFonts w:cs="Arial"/>
          <w:b/>
          <w:bCs/>
        </w:rPr>
        <w:t>4.1 Beide ouders hebben ouderlijk gezag, de leerling woont bij één van de ouders</w:t>
      </w:r>
      <w:r>
        <w:rPr>
          <w:rFonts w:cs="Arial"/>
          <w:b/>
          <w:bCs/>
        </w:rPr>
        <w:br/>
      </w:r>
      <w:r w:rsidRPr="0091047A">
        <w:rPr>
          <w:rFonts w:cs="Arial"/>
        </w:rPr>
        <w:t>Als beide ouders het ouderlijk gezag hebben en de leerling woont bij één van de ouders dan zal de school de informatie verstrekken aan de (contact)ouder bij wie de leerling in huis woont. Hierbij gaat de school ervan uit dat alle informatie die de school aan de (contact)ouder verstrekt door de (contact)ouder aan de andere ouder worden doorgegeven.</w:t>
      </w:r>
      <w:r>
        <w:rPr>
          <w:rFonts w:cs="Arial"/>
        </w:rPr>
        <w:br/>
      </w:r>
      <w:r>
        <w:rPr>
          <w:rFonts w:cs="Arial"/>
        </w:rPr>
        <w:br/>
      </w:r>
      <w:r w:rsidRPr="0091047A">
        <w:rPr>
          <w:rFonts w:cs="Arial"/>
        </w:rPr>
        <w:t>Als gescheiden ouders – ondanks dat ze dat verplicht zijn - elkaar niet informeren dan kan de ouder die de informatie niet ontvangt dit op eigen initiatief doorgeven aan de school. In overleg wordt bekeken welke andere afspraken over de informatievoorziening kunnen worden gemaakt.</w:t>
      </w:r>
      <w:r>
        <w:rPr>
          <w:rFonts w:cs="Arial"/>
        </w:rPr>
        <w:br/>
      </w:r>
      <w:r>
        <w:rPr>
          <w:rFonts w:cs="Arial"/>
        </w:rPr>
        <w:br/>
      </w:r>
      <w:r w:rsidRPr="00F05D4D">
        <w:rPr>
          <w:rFonts w:cs="Arial"/>
          <w:b/>
          <w:bCs/>
        </w:rPr>
        <w:t>4.2 Beide ouders hebben gezag, de leerling woont om de beurt bij één van de ouders</w:t>
      </w:r>
      <w:r>
        <w:rPr>
          <w:rFonts w:cs="Arial"/>
        </w:rPr>
        <w:br/>
      </w:r>
      <w:r w:rsidRPr="0091047A">
        <w:rPr>
          <w:rFonts w:cs="Arial"/>
        </w:rPr>
        <w:t xml:space="preserve">Uitgangspunt is dat de school alle informatie verstrekt aan de (contact)ouder. Ook in deze situatie gaat de school ervan uit dat alle informatie die de school aan de (contact)ouder verstrekt door de (contact)ouder aan de andere ouder worden doorgegeven. Als gescheiden ouders – ondanks dat ze dat verplicht zijn - elkaar niet informeren dan kan de ouder die de informatie niet ontvangt dit op eigen initiatief doorgeven aan de school. In overleg wordt bekeken welke andere afspraken over de informatievoorziening kunnen worden gemaakt. </w:t>
      </w:r>
      <w:r>
        <w:rPr>
          <w:rFonts w:cs="Arial"/>
        </w:rPr>
        <w:br/>
      </w:r>
      <w:r>
        <w:rPr>
          <w:rFonts w:cs="Arial"/>
        </w:rPr>
        <w:br/>
      </w:r>
      <w:r w:rsidRPr="0091047A">
        <w:rPr>
          <w:rFonts w:cs="Arial"/>
        </w:rPr>
        <w:t>School zal over de dagelijkse gang van zaken contact opnemen met de ouder waar het kind die dag verblijft. Ook rapporten, brieven en andere informatie die op papier worden verstrekt gaan mee naar de ouder waar het kind op die dag is. We gaan er hierbij vanuit dat de informatie wordt overgedragen aan de andere ouder. Tenzij hierover andere afspraken zijn gemaakt.</w:t>
      </w:r>
      <w:r>
        <w:rPr>
          <w:rFonts w:cs="Arial"/>
        </w:rPr>
        <w:br/>
      </w:r>
      <w:r>
        <w:rPr>
          <w:rFonts w:cs="Arial"/>
        </w:rPr>
        <w:br/>
      </w:r>
      <w:r w:rsidRPr="00F05D4D">
        <w:rPr>
          <w:rFonts w:cs="Arial"/>
          <w:b/>
          <w:bCs/>
        </w:rPr>
        <w:t>4.3 Eén ouder heeft het ouderlijk gezag, de andere niet (meer)</w:t>
      </w:r>
      <w:r>
        <w:rPr>
          <w:rFonts w:cs="Arial"/>
          <w:b/>
          <w:bCs/>
        </w:rPr>
        <w:br/>
      </w:r>
      <w:r w:rsidRPr="00ED6EAD">
        <w:rPr>
          <w:rFonts w:cs="Arial"/>
        </w:rPr>
        <w:t>Als één ouder het ouderlijke gezag heeft en de andere ouder niet (meer), dan krijgt alleen de ouder met gezag automatisch alle informatie van de school. Volgens de wet heeft de ouder zonder gezag ook recht op bepaalde informatie, maar alleen als die ouder er zelf om vraagt. In dat geval geeft de school alleen de belangrijkste informatie, zoals rapporten, een eventueel doublure, de keuze voor een school en specifieke problemen.</w:t>
      </w:r>
    </w:p>
    <w:p w:rsidRPr="00ED6EAD" w:rsidR="00D907A4" w:rsidP="00D907A4" w:rsidRDefault="00D907A4" w14:paraId="1000E6E9" w14:textId="77777777">
      <w:pPr>
        <w:shd w:val="clear" w:color="auto" w:fill="FFFFFF"/>
        <w:spacing w:line="240" w:lineRule="auto"/>
        <w:textAlignment w:val="baseline"/>
        <w:rPr>
          <w:rFonts w:cs="Arial"/>
        </w:rPr>
      </w:pPr>
      <w:r w:rsidRPr="00ED6EAD">
        <w:rPr>
          <w:rFonts w:cs="Arial"/>
        </w:rPr>
        <w:t xml:space="preserve">De school geeft geen informatie aan de ouder zonder gezag als dezelfde informatie ook niet aan de ouder met gezag zou worden gegeven. Daarnaast kan de school weigeren informatie te geven als dit </w:t>
      </w:r>
      <w:r w:rsidRPr="00ED6EAD">
        <w:rPr>
          <w:rFonts w:cs="Arial"/>
        </w:rPr>
        <w:t>niet in het belang van het kind is. Het welzijn van het kind staat altijd voorop en gaat boven het recht op informatie van de ouder.</w:t>
      </w:r>
    </w:p>
    <w:p w:rsidR="00D907A4" w:rsidP="00D907A4" w:rsidRDefault="00D907A4" w14:paraId="0DA743BA" w14:textId="77777777">
      <w:pPr>
        <w:rPr>
          <w:rFonts w:cs="Arial"/>
        </w:rPr>
      </w:pPr>
      <w:r>
        <w:rPr>
          <w:rFonts w:cs="Arial"/>
        </w:rPr>
        <w:br/>
      </w:r>
      <w:r w:rsidRPr="00F05D4D">
        <w:rPr>
          <w:rFonts w:cs="Arial"/>
          <w:b/>
          <w:bCs/>
        </w:rPr>
        <w:t>4.4 Nieuwe partner of opa/oma raken betrokken bij de opvoeding</w:t>
      </w:r>
      <w:r>
        <w:rPr>
          <w:rFonts w:cs="Arial"/>
          <w:b/>
          <w:bCs/>
        </w:rPr>
        <w:t>.</w:t>
      </w:r>
      <w:r>
        <w:rPr>
          <w:rFonts w:cs="Arial"/>
          <w:b/>
          <w:bCs/>
        </w:rPr>
        <w:br/>
      </w:r>
      <w:r w:rsidRPr="0091047A">
        <w:rPr>
          <w:rFonts w:cs="Arial"/>
        </w:rPr>
        <w:t>Bij een scheiding komt het voor dat een opa/oma een grotere rol bij de opvoeding krijgt of</w:t>
      </w:r>
      <w:r>
        <w:rPr>
          <w:rFonts w:cs="Arial"/>
        </w:rPr>
        <w:t xml:space="preserve"> </w:t>
      </w:r>
      <w:r w:rsidRPr="0091047A">
        <w:rPr>
          <w:rFonts w:cs="Arial"/>
        </w:rPr>
        <w:t xml:space="preserve">dat een ouder een nieuwe partner krijgt. In deze situatie blijft de school de informatie </w:t>
      </w:r>
      <w:r>
        <w:rPr>
          <w:rFonts w:cs="Arial"/>
        </w:rPr>
        <w:br/>
      </w:r>
      <w:r>
        <w:rPr>
          <w:rFonts w:cs="Arial"/>
        </w:rPr>
        <w:t>v</w:t>
      </w:r>
      <w:r w:rsidRPr="0091047A">
        <w:rPr>
          <w:rFonts w:cs="Arial"/>
        </w:rPr>
        <w:t xml:space="preserve">erstrekken aan de gezaghebbende ouders. Dat is ook het uitgangspunt bij het voeren </w:t>
      </w:r>
      <w:r>
        <w:rPr>
          <w:rFonts w:cs="Arial"/>
        </w:rPr>
        <w:br/>
      </w:r>
      <w:r w:rsidRPr="0091047A">
        <w:rPr>
          <w:rFonts w:cs="Arial"/>
        </w:rPr>
        <w:t xml:space="preserve">van oudergesprekken. </w:t>
      </w:r>
      <w:r>
        <w:rPr>
          <w:rFonts w:cs="Arial"/>
        </w:rPr>
        <w:br/>
      </w:r>
      <w:r w:rsidRPr="0091047A">
        <w:rPr>
          <w:rFonts w:cs="Arial"/>
        </w:rPr>
        <w:t>Een nieuwe partner of opa/oma is een derde die in principe geen recht heeft op informatie</w:t>
      </w:r>
      <w:r>
        <w:rPr>
          <w:rFonts w:cs="Arial"/>
        </w:rPr>
        <w:t xml:space="preserve">, tenzij ze gerechtigd zijn. </w:t>
      </w:r>
      <w:r>
        <w:rPr>
          <w:rFonts w:cs="Arial"/>
        </w:rPr>
        <w:br/>
      </w:r>
      <w:r w:rsidRPr="0091047A">
        <w:rPr>
          <w:rFonts w:cs="Arial"/>
        </w:rPr>
        <w:t xml:space="preserve">De school gaat daarom alleen het gesprek aan met de ouder. </w:t>
      </w:r>
      <w:r>
        <w:rPr>
          <w:rFonts w:cs="Arial"/>
        </w:rPr>
        <w:br/>
      </w:r>
      <w:r>
        <w:rPr>
          <w:rFonts w:cs="Arial"/>
        </w:rPr>
        <w:br/>
      </w:r>
      <w:r>
        <w:rPr>
          <w:rFonts w:cs="Arial"/>
        </w:rPr>
        <w:t>D</w:t>
      </w:r>
      <w:r w:rsidRPr="0091047A">
        <w:rPr>
          <w:rFonts w:cs="Arial"/>
        </w:rPr>
        <w:t>e nieuwe partner of opa/oma mogen wél bij het oudergesprek aanwezig zijn als ze schriftelijke toestemming</w:t>
      </w:r>
      <w:r>
        <w:rPr>
          <w:rFonts w:cs="Arial"/>
        </w:rPr>
        <w:t xml:space="preserve"> h</w:t>
      </w:r>
      <w:r w:rsidRPr="0091047A">
        <w:rPr>
          <w:rFonts w:cs="Arial"/>
        </w:rPr>
        <w:t>ebben van de (gezaghebbende) ouders. De ouders vullen daarvoor het “Formulier toestemming voor aanwezigheid van een derde bij oudergesprekken” in en ondertekenen</w:t>
      </w:r>
      <w:r>
        <w:rPr>
          <w:rFonts w:cs="Arial"/>
        </w:rPr>
        <w:t xml:space="preserve"> d</w:t>
      </w:r>
      <w:r w:rsidRPr="0091047A">
        <w:rPr>
          <w:rFonts w:cs="Arial"/>
        </w:rPr>
        <w:t xml:space="preserve">it. De school bewaart dit formulier in het </w:t>
      </w:r>
      <w:proofErr w:type="spellStart"/>
      <w:r w:rsidRPr="0091047A">
        <w:rPr>
          <w:rFonts w:cs="Arial"/>
        </w:rPr>
        <w:t>leerlingdossier</w:t>
      </w:r>
      <w:proofErr w:type="spellEnd"/>
      <w:r w:rsidRPr="0091047A">
        <w:rPr>
          <w:rFonts w:cs="Arial"/>
        </w:rPr>
        <w:t xml:space="preserve">. </w:t>
      </w:r>
      <w:r>
        <w:rPr>
          <w:rFonts w:cs="Arial"/>
        </w:rPr>
        <w:br/>
      </w:r>
    </w:p>
    <w:p w:rsidR="00D907A4" w:rsidP="00D907A4" w:rsidRDefault="00D907A4" w14:paraId="64DDEA32" w14:textId="77777777">
      <w:pPr>
        <w:rPr>
          <w:rFonts w:cs="Arial"/>
          <w:b/>
          <w:bCs/>
        </w:rPr>
      </w:pPr>
      <w:r w:rsidRPr="00345215">
        <w:rPr>
          <w:rFonts w:cs="Arial"/>
          <w:b/>
          <w:bCs/>
        </w:rPr>
        <w:t>5. Overige afspraken</w:t>
      </w:r>
      <w:r>
        <w:rPr>
          <w:rFonts w:cs="Arial"/>
          <w:b/>
          <w:bCs/>
        </w:rPr>
        <w:br/>
      </w:r>
    </w:p>
    <w:p w:rsidR="00D907A4" w:rsidP="00D907A4" w:rsidRDefault="00D907A4" w14:paraId="306E5FC6" w14:textId="77777777">
      <w:pPr>
        <w:rPr>
          <w:rFonts w:cs="Arial"/>
        </w:rPr>
      </w:pPr>
      <w:r w:rsidRPr="00345215">
        <w:rPr>
          <w:rFonts w:cs="Arial"/>
          <w:b/>
          <w:bCs/>
        </w:rPr>
        <w:t>5.1 Aanmelden kind op school</w:t>
      </w:r>
      <w:r>
        <w:rPr>
          <w:rFonts w:cs="Arial"/>
        </w:rPr>
        <w:br/>
      </w:r>
      <w:r w:rsidRPr="0091047A">
        <w:rPr>
          <w:rFonts w:cs="Arial"/>
        </w:rPr>
        <w:t xml:space="preserve">Gescheiden ouders, hebben in principe beiden het wettelijk gezag over hun kind(eren). Dat </w:t>
      </w:r>
      <w:r>
        <w:rPr>
          <w:rFonts w:cs="Arial"/>
        </w:rPr>
        <w:br/>
      </w:r>
      <w:r w:rsidRPr="0091047A">
        <w:rPr>
          <w:rFonts w:cs="Arial"/>
        </w:rPr>
        <w:t xml:space="preserve">betekent dat ze belangrijke beslissingen over het kind, samen moeten nemen. Bijvoorbeeld </w:t>
      </w:r>
      <w:r>
        <w:rPr>
          <w:rFonts w:cs="Arial"/>
        </w:rPr>
        <w:br/>
      </w:r>
      <w:r w:rsidRPr="0091047A">
        <w:rPr>
          <w:rFonts w:cs="Arial"/>
        </w:rPr>
        <w:t xml:space="preserve">naar welke school het kind zal gaan. De ene ex-partner mag dat niet voor de andere </w:t>
      </w:r>
      <w:r>
        <w:rPr>
          <w:rFonts w:cs="Arial"/>
        </w:rPr>
        <w:br/>
      </w:r>
      <w:r w:rsidRPr="0091047A">
        <w:rPr>
          <w:rFonts w:cs="Arial"/>
        </w:rPr>
        <w:t xml:space="preserve">beslissen; beide ouders moeten het eens zijn met de schoolkeuze. De school wil </w:t>
      </w:r>
      <w:r>
        <w:rPr>
          <w:rFonts w:cs="Arial"/>
        </w:rPr>
        <w:br/>
      </w:r>
      <w:r w:rsidRPr="0091047A">
        <w:rPr>
          <w:rFonts w:cs="Arial"/>
        </w:rPr>
        <w:t xml:space="preserve">misverstanden over de schoolkeuze zoveel mogelijk voorkomen. Dat is in het belang van </w:t>
      </w:r>
      <w:r>
        <w:rPr>
          <w:rFonts w:cs="Arial"/>
        </w:rPr>
        <w:br/>
      </w:r>
      <w:r w:rsidRPr="0091047A">
        <w:rPr>
          <w:rFonts w:cs="Arial"/>
        </w:rPr>
        <w:t xml:space="preserve">het kind. Daarom verlangen wij van gescheiden ouders, die hun kind op onze school willen </w:t>
      </w:r>
      <w:r>
        <w:rPr>
          <w:rFonts w:cs="Arial"/>
        </w:rPr>
        <w:br/>
      </w:r>
      <w:r w:rsidRPr="0091047A">
        <w:rPr>
          <w:rFonts w:cs="Arial"/>
        </w:rPr>
        <w:t>aanmelden, dat beiden het aanmeldformulier ondertekenen.</w:t>
      </w:r>
      <w:r>
        <w:rPr>
          <w:rFonts w:cs="Arial"/>
        </w:rPr>
        <w:br/>
      </w:r>
    </w:p>
    <w:p w:rsidR="00D907A4" w:rsidP="00D907A4" w:rsidRDefault="00D907A4" w14:paraId="155D0014" w14:textId="77777777">
      <w:pPr>
        <w:rPr>
          <w:rFonts w:cs="Arial"/>
          <w:b/>
          <w:bCs/>
        </w:rPr>
      </w:pPr>
      <w:r w:rsidRPr="00345215">
        <w:rPr>
          <w:rFonts w:cs="Arial"/>
          <w:b/>
          <w:bCs/>
        </w:rPr>
        <w:t>5.2 Ouderavonden</w:t>
      </w:r>
      <w:r>
        <w:rPr>
          <w:rFonts w:cs="Arial"/>
        </w:rPr>
        <w:br/>
      </w:r>
      <w:r w:rsidRPr="0091047A">
        <w:rPr>
          <w:rFonts w:cs="Arial"/>
        </w:rPr>
        <w:t xml:space="preserve">De uitnodigingen voor de ouderavonden en gesprekken over het kind betreffen een </w:t>
      </w:r>
      <w:r>
        <w:rPr>
          <w:rFonts w:cs="Arial"/>
        </w:rPr>
        <w:br/>
      </w:r>
      <w:r w:rsidRPr="0091047A">
        <w:rPr>
          <w:rFonts w:cs="Arial"/>
        </w:rPr>
        <w:t xml:space="preserve">gezamenlijk gesprek voor beide ouders. Alleen in bijzondere situaties kan van de </w:t>
      </w:r>
      <w:r>
        <w:rPr>
          <w:rFonts w:cs="Arial"/>
        </w:rPr>
        <w:br/>
      </w:r>
      <w:r w:rsidRPr="0091047A">
        <w:rPr>
          <w:rFonts w:cs="Arial"/>
        </w:rPr>
        <w:t>gezamenlijkheid worden afgeweken. De ouder(s) dient/dienen hiervoor een verzoek in bij</w:t>
      </w:r>
      <w:r>
        <w:rPr>
          <w:rFonts w:cs="Arial"/>
        </w:rPr>
        <w:br/>
      </w:r>
      <w:r w:rsidRPr="0091047A">
        <w:rPr>
          <w:rFonts w:cs="Arial"/>
        </w:rPr>
        <w:t xml:space="preserve">de schoolleider. De schoolleider besluit, in overleg met de leerkracht, of de school </w:t>
      </w:r>
      <w:r>
        <w:rPr>
          <w:rFonts w:cs="Arial"/>
        </w:rPr>
        <w:br/>
      </w:r>
      <w:r w:rsidRPr="0091047A">
        <w:rPr>
          <w:rFonts w:cs="Arial"/>
        </w:rPr>
        <w:t>tegemoetkomt aan het verzoek om aparte gesprekken te voeren.</w:t>
      </w:r>
    </w:p>
    <w:p w:rsidR="00D907A4" w:rsidP="00D907A4" w:rsidRDefault="00D907A4" w14:paraId="2BD8CE3E" w14:textId="77777777">
      <w:pPr>
        <w:rPr>
          <w:rFonts w:cs="Arial"/>
          <w:b/>
          <w:bCs/>
        </w:rPr>
      </w:pPr>
    </w:p>
    <w:p w:rsidRPr="0091047A" w:rsidR="00D907A4" w:rsidP="00D907A4" w:rsidRDefault="00D907A4" w14:paraId="376CE53C" w14:textId="1218D646">
      <w:pPr>
        <w:rPr>
          <w:rFonts w:cs="Arial"/>
        </w:rPr>
      </w:pPr>
      <w:r w:rsidRPr="00345215">
        <w:rPr>
          <w:rFonts w:cs="Arial"/>
          <w:b/>
          <w:bCs/>
        </w:rPr>
        <w:t>5.3 Ophalen van de kinderen</w:t>
      </w:r>
      <w:r>
        <w:rPr>
          <w:rFonts w:cs="Arial"/>
          <w:b/>
          <w:bCs/>
        </w:rPr>
        <w:br/>
      </w:r>
      <w:proofErr w:type="spellStart"/>
      <w:r w:rsidRPr="0091047A">
        <w:rPr>
          <w:rFonts w:cs="Arial"/>
        </w:rPr>
        <w:t>Kinderen</w:t>
      </w:r>
      <w:proofErr w:type="spellEnd"/>
      <w:r w:rsidRPr="0091047A">
        <w:rPr>
          <w:rFonts w:cs="Arial"/>
        </w:rPr>
        <w:t xml:space="preserve"> van gescheiden ouders kunnen worden opgehaald door één of beide ouders. Het </w:t>
      </w:r>
      <w:r>
        <w:rPr>
          <w:rFonts w:cs="Arial"/>
        </w:rPr>
        <w:br/>
      </w:r>
      <w:r w:rsidRPr="0091047A">
        <w:rPr>
          <w:rFonts w:cs="Arial"/>
        </w:rPr>
        <w:t>is de verantwoordelijkheid van de ouders zelf hier goede afspraken over te maken.</w:t>
      </w:r>
      <w:r>
        <w:rPr>
          <w:rFonts w:cs="Arial"/>
        </w:rPr>
        <w:br/>
      </w:r>
      <w:r w:rsidRPr="0091047A">
        <w:rPr>
          <w:rFonts w:cs="Arial"/>
        </w:rPr>
        <w:t>De</w:t>
      </w:r>
      <w:r>
        <w:rPr>
          <w:rFonts w:cs="Arial"/>
        </w:rPr>
        <w:t xml:space="preserve"> </w:t>
      </w:r>
      <w:r w:rsidRPr="0091047A">
        <w:rPr>
          <w:rFonts w:cs="Arial"/>
        </w:rPr>
        <w:t xml:space="preserve">school staat hierbuiten en heeft niet de rol te controleren of het kind conform de door </w:t>
      </w:r>
      <w:r>
        <w:rPr>
          <w:rFonts w:cs="Arial"/>
        </w:rPr>
        <w:br/>
      </w:r>
      <w:r w:rsidRPr="0091047A">
        <w:rPr>
          <w:rFonts w:cs="Arial"/>
        </w:rPr>
        <w:t>ouders gemaakte afspraken wordt opgehaald.</w:t>
      </w:r>
      <w:r>
        <w:rPr>
          <w:rFonts w:cs="Arial"/>
        </w:rPr>
        <w:br/>
      </w:r>
      <w:r>
        <w:rPr>
          <w:rFonts w:cs="Arial"/>
        </w:rPr>
        <w:br/>
      </w:r>
      <w:r w:rsidRPr="0091047A">
        <w:rPr>
          <w:rFonts w:cs="Arial"/>
        </w:rPr>
        <w:t xml:space="preserve">Als de omgang van één van beide ouders met de kinderen door de rechter is verboden </w:t>
      </w:r>
      <w:r>
        <w:rPr>
          <w:rFonts w:cs="Arial"/>
        </w:rPr>
        <w:br/>
      </w:r>
      <w:r w:rsidRPr="0091047A">
        <w:rPr>
          <w:rFonts w:cs="Arial"/>
        </w:rPr>
        <w:t xml:space="preserve">bespreekt de school met de andere ouder op welke wijze het kind vanuit de klas/school </w:t>
      </w:r>
      <w:r>
        <w:rPr>
          <w:rFonts w:cs="Arial"/>
        </w:rPr>
        <w:br/>
      </w:r>
      <w:r w:rsidRPr="0091047A">
        <w:rPr>
          <w:rFonts w:cs="Arial"/>
        </w:rPr>
        <w:t>naar huis gaat. Als sprake</w:t>
      </w:r>
      <w:r>
        <w:rPr>
          <w:rFonts w:cs="Arial"/>
        </w:rPr>
        <w:t xml:space="preserve"> </w:t>
      </w:r>
      <w:r w:rsidRPr="0091047A">
        <w:rPr>
          <w:rFonts w:cs="Arial"/>
        </w:rPr>
        <w:t xml:space="preserve">is van een </w:t>
      </w:r>
      <w:r>
        <w:rPr>
          <w:rFonts w:cs="Arial"/>
        </w:rPr>
        <w:t>o</w:t>
      </w:r>
      <w:r w:rsidRPr="0091047A">
        <w:rPr>
          <w:rFonts w:cs="Arial"/>
        </w:rPr>
        <w:t xml:space="preserve">mgangsverbod ontvangt de school een kopie van </w:t>
      </w:r>
      <w:r>
        <w:rPr>
          <w:rFonts w:cs="Arial"/>
        </w:rPr>
        <w:br/>
      </w:r>
      <w:r w:rsidRPr="0091047A">
        <w:rPr>
          <w:rFonts w:cs="Arial"/>
        </w:rPr>
        <w:t xml:space="preserve">het document/beschikking waarin dit is vastgelegd. De school bewaart dit document in het </w:t>
      </w:r>
      <w:r>
        <w:rPr>
          <w:rFonts w:cs="Arial"/>
        </w:rPr>
        <w:br/>
      </w:r>
      <w:proofErr w:type="spellStart"/>
      <w:r w:rsidRPr="0091047A">
        <w:rPr>
          <w:rFonts w:cs="Arial"/>
        </w:rPr>
        <w:t>leerlingdossier</w:t>
      </w:r>
      <w:proofErr w:type="spellEnd"/>
      <w:r w:rsidRPr="0091047A">
        <w:rPr>
          <w:rFonts w:cs="Arial"/>
        </w:rPr>
        <w:t>.</w:t>
      </w:r>
      <w:r>
        <w:rPr>
          <w:rFonts w:cs="Arial"/>
        </w:rPr>
        <w:br/>
      </w:r>
      <w:r w:rsidRPr="0091047A">
        <w:rPr>
          <w:rFonts w:cs="Arial"/>
        </w:rPr>
        <w:t xml:space="preserve">Soms zijn er problemen bij het nakomen van de omgangsregeling of omgangsverbod door </w:t>
      </w:r>
      <w:r>
        <w:rPr>
          <w:rFonts w:cs="Arial"/>
        </w:rPr>
        <w:br/>
      </w:r>
      <w:r w:rsidRPr="0091047A">
        <w:rPr>
          <w:rFonts w:cs="Arial"/>
        </w:rPr>
        <w:t>de ouders. Dit kan tot</w:t>
      </w:r>
      <w:r>
        <w:rPr>
          <w:rFonts w:cs="Arial"/>
        </w:rPr>
        <w:t xml:space="preserve"> </w:t>
      </w:r>
      <w:r w:rsidRPr="0091047A">
        <w:rPr>
          <w:rFonts w:cs="Arial"/>
        </w:rPr>
        <w:t xml:space="preserve">ongewenste of onveilige situaties leiden in of bij de school. Is de </w:t>
      </w:r>
      <w:r>
        <w:rPr>
          <w:rFonts w:cs="Arial"/>
        </w:rPr>
        <w:br/>
      </w:r>
      <w:r w:rsidRPr="0091047A">
        <w:rPr>
          <w:rFonts w:cs="Arial"/>
        </w:rPr>
        <w:t xml:space="preserve">veiligheid van kinderen, ouders/verzorgers, medewerkers van school of anderen in het </w:t>
      </w:r>
      <w:r>
        <w:rPr>
          <w:rFonts w:cs="Arial"/>
        </w:rPr>
        <w:br/>
      </w:r>
      <w:r w:rsidRPr="0091047A">
        <w:rPr>
          <w:rFonts w:cs="Arial"/>
        </w:rPr>
        <w:t>geding? Of dreigt deze in</w:t>
      </w:r>
      <w:r>
        <w:rPr>
          <w:rFonts w:cs="Arial"/>
        </w:rPr>
        <w:t xml:space="preserve"> </w:t>
      </w:r>
      <w:r w:rsidRPr="0091047A">
        <w:rPr>
          <w:rFonts w:cs="Arial"/>
        </w:rPr>
        <w:t xml:space="preserve">het geding te raken? Dan zal de school in voorkomende gevallen </w:t>
      </w:r>
      <w:r>
        <w:rPr>
          <w:rFonts w:cs="Arial"/>
        </w:rPr>
        <w:br/>
      </w:r>
      <w:r w:rsidRPr="0091047A">
        <w:rPr>
          <w:rFonts w:cs="Arial"/>
        </w:rPr>
        <w:t>de politie inschakelen.</w:t>
      </w:r>
      <w:r>
        <w:rPr>
          <w:rFonts w:cs="Arial"/>
        </w:rPr>
        <w:br/>
      </w:r>
      <w:r>
        <w:rPr>
          <w:rFonts w:cs="Arial"/>
        </w:rPr>
        <w:br/>
      </w:r>
      <w:r w:rsidRPr="00345215">
        <w:rPr>
          <w:rFonts w:cs="Arial"/>
          <w:b/>
          <w:bCs/>
        </w:rPr>
        <w:t>5.4 Wijziging van de achternaam</w:t>
      </w:r>
      <w:r>
        <w:rPr>
          <w:rFonts w:cs="Arial"/>
        </w:rPr>
        <w:br/>
      </w:r>
      <w:r w:rsidRPr="0091047A">
        <w:rPr>
          <w:rFonts w:cs="Arial"/>
        </w:rPr>
        <w:t xml:space="preserve">Het komt soms voor dat een ouder ten gevolge van een (echt)scheiding een andere </w:t>
      </w:r>
      <w:r>
        <w:rPr>
          <w:rFonts w:cs="Arial"/>
        </w:rPr>
        <w:br/>
      </w:r>
      <w:r w:rsidRPr="0091047A">
        <w:rPr>
          <w:rFonts w:cs="Arial"/>
        </w:rPr>
        <w:t xml:space="preserve">achternaam opgeeft aan de school. Bijvoorbeeld de achternaam van de moeder of van de </w:t>
      </w:r>
      <w:r>
        <w:rPr>
          <w:rFonts w:cs="Arial"/>
        </w:rPr>
        <w:br/>
      </w:r>
      <w:r w:rsidRPr="0091047A">
        <w:rPr>
          <w:rFonts w:cs="Arial"/>
        </w:rPr>
        <w:t>nieuwe partner. Dat is echter niet mogelijk als daarvoor geen verzoek tot naamswijziging bij</w:t>
      </w:r>
      <w:r>
        <w:rPr>
          <w:rFonts w:cs="Arial"/>
        </w:rPr>
        <w:t xml:space="preserve"> </w:t>
      </w:r>
      <w:r>
        <w:rPr>
          <w:rFonts w:cs="Arial"/>
        </w:rPr>
        <w:br/>
      </w:r>
      <w:r w:rsidRPr="0091047A">
        <w:rPr>
          <w:rFonts w:cs="Arial"/>
        </w:rPr>
        <w:t xml:space="preserve">de rechter is ingediend. Pas als de rechter het goed vindt en de achternaam officieel is </w:t>
      </w:r>
      <w:r>
        <w:rPr>
          <w:rFonts w:cs="Arial"/>
        </w:rPr>
        <w:br/>
      </w:r>
      <w:r w:rsidRPr="0091047A">
        <w:rPr>
          <w:rFonts w:cs="Arial"/>
        </w:rPr>
        <w:t>gewijzigd zal de school de nieuwe achternaam van het kind gebruiken.</w:t>
      </w:r>
    </w:p>
    <w:p w:rsidRPr="0091047A" w:rsidR="00D907A4" w:rsidP="00D907A4" w:rsidRDefault="00D907A4" w14:paraId="67A2F7ED" w14:textId="77777777">
      <w:pPr>
        <w:rPr>
          <w:rFonts w:cs="Arial"/>
        </w:rPr>
      </w:pPr>
    </w:p>
    <w:p w:rsidRPr="0091047A" w:rsidR="00D907A4" w:rsidP="00D907A4" w:rsidRDefault="00D907A4" w14:paraId="720E23B9" w14:textId="77777777">
      <w:pPr>
        <w:rPr>
          <w:rFonts w:cs="Arial"/>
        </w:rPr>
      </w:pPr>
    </w:p>
    <w:p w:rsidRPr="009D2108" w:rsidR="001C1426" w:rsidP="426D0DBD" w:rsidRDefault="001C1426" w14:paraId="2F9F49DA" w14:textId="0A2502B9">
      <w:pPr>
        <w:pStyle w:val="Standaard"/>
        <w:spacing w:after="160" w:line="259" w:lineRule="auto"/>
        <w:rPr>
          <w:rFonts w:cs="Arial"/>
        </w:rPr>
      </w:pPr>
    </w:p>
    <w:p w:rsidR="001C1426" w:rsidP="001C1426" w:rsidRDefault="001C1426" w14:paraId="0CE0F7E8" w14:textId="77777777">
      <w:pPr>
        <w:pStyle w:val="Opsommingstekens"/>
        <w:numPr>
          <w:ilvl w:val="0"/>
          <w:numId w:val="0"/>
        </w:numPr>
      </w:pPr>
    </w:p>
    <w:p w:rsidR="001C1426" w:rsidP="001C1426" w:rsidRDefault="001C1426" w14:paraId="2D932C3D" w14:textId="77777777">
      <w:pPr>
        <w:pStyle w:val="Opsommingstekens"/>
        <w:numPr>
          <w:ilvl w:val="0"/>
          <w:numId w:val="0"/>
        </w:numPr>
        <w:ind w:left="284"/>
      </w:pPr>
    </w:p>
    <w:p w:rsidRPr="0091047A" w:rsidR="00D907A4" w:rsidP="00D907A4" w:rsidRDefault="00D907A4" w14:paraId="5034AE4A" w14:textId="77777777">
      <w:pPr>
        <w:rPr>
          <w:rFonts w:cs="Arial"/>
        </w:rPr>
      </w:pPr>
    </w:p>
    <w:p w:rsidRPr="001C1426" w:rsidR="009B0230" w:rsidP="001C1426" w:rsidRDefault="00D907A4" w14:paraId="4442EF7F" w14:textId="2BF4B297">
      <w:pPr>
        <w:rPr>
          <w:rFonts w:cs="Arial"/>
        </w:rPr>
      </w:pPr>
      <w:r w:rsidRPr="00C504EB">
        <w:rPr>
          <w:rFonts w:cs="Arial"/>
          <w:noProof/>
        </w:rPr>
        <mc:AlternateContent>
          <mc:Choice Requires="wps">
            <w:drawing>
              <wp:anchor distT="45720" distB="45720" distL="114300" distR="114300" simplePos="0" relativeHeight="251660288" behindDoc="0" locked="0" layoutInCell="1" allowOverlap="1" wp14:anchorId="76A087C4" wp14:editId="07855A99">
                <wp:simplePos x="0" y="0"/>
                <wp:positionH relativeFrom="column">
                  <wp:posOffset>3942080</wp:posOffset>
                </wp:positionH>
                <wp:positionV relativeFrom="paragraph">
                  <wp:posOffset>7620</wp:posOffset>
                </wp:positionV>
                <wp:extent cx="2021840" cy="1042670"/>
                <wp:effectExtent l="0" t="0" r="0" b="5080"/>
                <wp:wrapSquare wrapText="bothSides"/>
                <wp:docPr id="1947218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840" cy="1042670"/>
                        </a:xfrm>
                        <a:prstGeom prst="rect">
                          <a:avLst/>
                        </a:prstGeom>
                        <a:solidFill>
                          <a:srgbClr val="FFFFFF"/>
                        </a:solidFill>
                        <a:ln w="9525">
                          <a:noFill/>
                          <a:miter lim="800000"/>
                          <a:headEnd/>
                          <a:tailEnd/>
                        </a:ln>
                      </wps:spPr>
                      <wps:txbx>
                        <w:txbxContent>
                          <w:p w:rsidR="00D907A4" w:rsidP="00D907A4" w:rsidRDefault="00D907A4" w14:paraId="4B1B7B29"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3002E6B">
              <v:shape id="_x0000_s1028" style="position:absolute;margin-left:310.4pt;margin-top:.6pt;width:159.2pt;height:82.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" w14:anchorId="76A087C4">
                <v:textbox>
                  <w:txbxContent>
                    <w:p w:rsidR="00D907A4" w:rsidP="00D907A4" w:rsidRDefault="00D907A4" w14:paraId="5DAB6C7B" w14:textId="77777777"/>
                  </w:txbxContent>
                </v:textbox>
                <w10:wrap type="square"/>
              </v:shape>
            </w:pict>
          </mc:Fallback>
        </mc:AlternateContent>
      </w:r>
    </w:p>
    <w:sectPr w:rsidRPr="001C1426" w:rsidR="009B0230" w:rsidSect="00985F70">
      <w:headerReference w:type="default" r:id="rId12"/>
      <w:headerReference w:type="first" r:id="rId13"/>
      <w:pgSz w:w="11906" w:h="16838" w:orient="portrait"/>
      <w:pgMar w:top="2127" w:right="1416" w:bottom="1560" w:left="1417" w:header="708" w:footer="5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73E8" w:rsidP="008B2EA5" w:rsidRDefault="001473E8" w14:paraId="617608F6" w14:textId="77777777">
      <w:r>
        <w:separator/>
      </w:r>
    </w:p>
    <w:p w:rsidR="001473E8" w:rsidP="008B2EA5" w:rsidRDefault="001473E8" w14:paraId="0842BE74" w14:textId="77777777"/>
    <w:p w:rsidR="001473E8" w:rsidP="00153217" w:rsidRDefault="001473E8" w14:paraId="03913000" w14:textId="77777777"/>
  </w:endnote>
  <w:endnote w:type="continuationSeparator" w:id="0">
    <w:p w:rsidR="001473E8" w:rsidP="008B2EA5" w:rsidRDefault="001473E8" w14:paraId="1FD96431" w14:textId="77777777">
      <w:r>
        <w:continuationSeparator/>
      </w:r>
    </w:p>
    <w:p w:rsidR="001473E8" w:rsidP="008B2EA5" w:rsidRDefault="001473E8" w14:paraId="71E56CE9" w14:textId="77777777"/>
    <w:p w:rsidR="001473E8" w:rsidP="00153217" w:rsidRDefault="001473E8" w14:paraId="099020EE" w14:textId="77777777"/>
  </w:endnote>
  <w:endnote w:type="continuationNotice" w:id="1">
    <w:p w:rsidR="001473E8" w:rsidRDefault="001473E8" w14:paraId="75DD94E3"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73E8" w:rsidP="008B2EA5" w:rsidRDefault="001473E8" w14:paraId="615DFAA7" w14:textId="77777777">
      <w:r>
        <w:separator/>
      </w:r>
    </w:p>
    <w:p w:rsidR="001473E8" w:rsidP="008B2EA5" w:rsidRDefault="001473E8" w14:paraId="6D65CEAD" w14:textId="77777777"/>
    <w:p w:rsidR="001473E8" w:rsidP="00153217" w:rsidRDefault="001473E8" w14:paraId="75B6C645" w14:textId="77777777"/>
  </w:footnote>
  <w:footnote w:type="continuationSeparator" w:id="0">
    <w:p w:rsidR="001473E8" w:rsidP="008B2EA5" w:rsidRDefault="001473E8" w14:paraId="7DE0D431" w14:textId="77777777">
      <w:r>
        <w:continuationSeparator/>
      </w:r>
    </w:p>
    <w:p w:rsidR="001473E8" w:rsidP="008B2EA5" w:rsidRDefault="001473E8" w14:paraId="35395F4D" w14:textId="77777777"/>
    <w:p w:rsidR="001473E8" w:rsidP="00153217" w:rsidRDefault="001473E8" w14:paraId="7509DE6B" w14:textId="77777777"/>
  </w:footnote>
  <w:footnote w:type="continuationNotice" w:id="1">
    <w:p w:rsidR="001473E8" w:rsidRDefault="001473E8" w14:paraId="10640296"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84FBF" w:rsidRDefault="003A39C3" w14:paraId="6AFF7E72" w14:textId="3B436E03">
    <w:pPr>
      <w:pStyle w:val="Koptekst"/>
    </w:pPr>
    <w:r>
      <w:rPr>
        <w:rFonts w:ascii="Aptos" w:hAnsi="Aptos"/>
        <w:noProof/>
        <w:color w:val="000000"/>
      </w:rPr>
      <w:drawing>
        <wp:inline distT="0" distB="0" distL="0" distR="0" wp14:anchorId="24E04960" wp14:editId="57F9992F">
          <wp:extent cx="5761355" cy="1009051"/>
          <wp:effectExtent l="0" t="0" r="0" b="635"/>
          <wp:docPr id="3606646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43" b="48448"/>
                  <a:stretch>
                    <a:fillRect/>
                  </a:stretch>
                </pic:blipFill>
                <pic:spPr bwMode="auto">
                  <a:xfrm>
                    <a:off x="0" y="0"/>
                    <a:ext cx="5761355" cy="1009051"/>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167112" w:rsidP="00633D59" w:rsidRDefault="00C73EA9" w14:paraId="0F7FBD34" w14:textId="7016B2F9">
    <w:pPr>
      <w:pStyle w:val="Koptekst"/>
      <w:tabs>
        <w:tab w:val="clear" w:pos="4536"/>
        <w:tab w:val="clear" w:pos="9072"/>
        <w:tab w:val="left" w:pos="950"/>
      </w:tabs>
    </w:pPr>
    <w:r>
      <w:rPr>
        <w:noProof/>
      </w:rPr>
      <mc:AlternateContent>
        <mc:Choice Requires="wps">
          <w:drawing>
            <wp:anchor distT="45720" distB="45720" distL="114300" distR="114300" simplePos="0" relativeHeight="251661312" behindDoc="0" locked="0" layoutInCell="1" allowOverlap="1" wp14:anchorId="441F9E59" wp14:editId="31DCEC80">
              <wp:simplePos x="0" y="0"/>
              <wp:positionH relativeFrom="column">
                <wp:posOffset>5175855</wp:posOffset>
              </wp:positionH>
              <wp:positionV relativeFrom="paragraph">
                <wp:posOffset>-133565</wp:posOffset>
              </wp:positionV>
              <wp:extent cx="2360930"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rsidRPr="003236BB" w:rsidR="00C73EA9" w:rsidP="009B49E6" w:rsidRDefault="00C73EA9" w14:paraId="722B3D67" w14:textId="0369AFAA">
                          <w:pPr>
                            <w:spacing w:line="312" w:lineRule="auto"/>
                            <w:rPr>
                              <w:rFonts w:ascii="Arial Narrow" w:hAnsi="Arial Narrow"/>
                              <w:sz w:val="19"/>
                              <w:szCs w:val="19"/>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6830DD80">
            <v:shapetype id="_x0000_t202" coordsize="21600,21600" o:spt="202" path="m,l,21600r21600,l21600,xe" w14:anchorId="441F9E59">
              <v:stroke joinstyle="miter"/>
              <v:path gradientshapeok="t" o:connecttype="rect"/>
            </v:shapetype>
            <v:shape id="_x0000_s1029" style="position:absolute;margin-left:407.55pt;margin-top:-10.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">
              <v:textbox style="mso-fit-shape-to-text:t">
                <w:txbxContent>
                  <w:p w:rsidRPr="003236BB" w:rsidR="00C73EA9" w:rsidP="009B49E6" w:rsidRDefault="00C73EA9" w14:paraId="02EB378F" w14:textId="0369AFAA">
                    <w:pPr>
                      <w:spacing w:line="312" w:lineRule="auto"/>
                      <w:rPr>
                        <w:rFonts w:ascii="Arial Narrow" w:hAnsi="Arial Narrow"/>
                        <w:sz w:val="19"/>
                        <w:szCs w:val="19"/>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958C3"/>
    <w:multiLevelType w:val="hybridMultilevel"/>
    <w:tmpl w:val="12800840"/>
    <w:lvl w:ilvl="0" w:tplc="84A4149C">
      <w:start w:val="1"/>
      <w:numFmt w:val="bullet"/>
      <w:lvlText w:val="-"/>
      <w:lvlJc w:val="left"/>
      <w:pPr>
        <w:ind w:left="720" w:hanging="360"/>
      </w:pPr>
      <w:rPr>
        <w:rFonts w:hint="default" w:ascii="Arial Narrow" w:hAnsi="Arial Narrow"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252704CD"/>
    <w:multiLevelType w:val="hybridMultilevel"/>
    <w:tmpl w:val="0DACC69C"/>
    <w:lvl w:ilvl="0" w:tplc="37229E58">
      <w:numFmt w:val="bullet"/>
      <w:lvlText w:val="•"/>
      <w:lvlJc w:val="left"/>
      <w:pPr>
        <w:ind w:left="1070" w:hanging="710"/>
      </w:pPr>
      <w:rPr>
        <w:rFonts w:hint="default" w:ascii="Arial Narrow" w:hAnsi="Arial Narrow"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655F4234"/>
    <w:multiLevelType w:val="hybridMultilevel"/>
    <w:tmpl w:val="1E4CBCD6"/>
    <w:lvl w:ilvl="0" w:tplc="0840B9B6">
      <w:start w:val="1"/>
      <w:numFmt w:val="bullet"/>
      <w:pStyle w:val="Opsommingstekens"/>
      <w:lvlText w:val="•"/>
      <w:lvlJc w:val="left"/>
      <w:pPr>
        <w:ind w:left="720" w:hanging="360"/>
      </w:pPr>
      <w:rPr>
        <w:rFonts w:hint="default" w:ascii="Arial" w:hAnsi="Arial"/>
        <w:color w:val="F8982C"/>
        <w:sz w:val="20"/>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429594139">
    <w:abstractNumId w:val="2"/>
  </w:num>
  <w:num w:numId="2" w16cid:durableId="387531309">
    <w:abstractNumId w:val="1"/>
  </w:num>
  <w:num w:numId="3" w16cid:durableId="168736192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hideSpellingErrors/>
  <w:hideGrammaticalErrors/>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588"/>
    <w:rsid w:val="00017A20"/>
    <w:rsid w:val="00050877"/>
    <w:rsid w:val="000705D5"/>
    <w:rsid w:val="00077A01"/>
    <w:rsid w:val="00090726"/>
    <w:rsid w:val="00091A2D"/>
    <w:rsid w:val="00092F25"/>
    <w:rsid w:val="00094A9B"/>
    <w:rsid w:val="000A2AB5"/>
    <w:rsid w:val="000A60F5"/>
    <w:rsid w:val="000B0F96"/>
    <w:rsid w:val="000B131A"/>
    <w:rsid w:val="000C42E5"/>
    <w:rsid w:val="000D1EFB"/>
    <w:rsid w:val="000D3BC1"/>
    <w:rsid w:val="000E70CA"/>
    <w:rsid w:val="001114A8"/>
    <w:rsid w:val="001134DE"/>
    <w:rsid w:val="00120993"/>
    <w:rsid w:val="00122FE7"/>
    <w:rsid w:val="001304DC"/>
    <w:rsid w:val="001473E8"/>
    <w:rsid w:val="00153217"/>
    <w:rsid w:val="00167112"/>
    <w:rsid w:val="0019504C"/>
    <w:rsid w:val="001B3063"/>
    <w:rsid w:val="001C1426"/>
    <w:rsid w:val="001D310D"/>
    <w:rsid w:val="001D421C"/>
    <w:rsid w:val="001E2341"/>
    <w:rsid w:val="001F095E"/>
    <w:rsid w:val="0021333A"/>
    <w:rsid w:val="002222D5"/>
    <w:rsid w:val="00224588"/>
    <w:rsid w:val="0023313B"/>
    <w:rsid w:val="00242175"/>
    <w:rsid w:val="00244829"/>
    <w:rsid w:val="002D16B7"/>
    <w:rsid w:val="002F0561"/>
    <w:rsid w:val="002F675E"/>
    <w:rsid w:val="002F7F17"/>
    <w:rsid w:val="00322B06"/>
    <w:rsid w:val="003236BB"/>
    <w:rsid w:val="003257BD"/>
    <w:rsid w:val="00326511"/>
    <w:rsid w:val="00327375"/>
    <w:rsid w:val="00336A5D"/>
    <w:rsid w:val="00340B99"/>
    <w:rsid w:val="00344DD2"/>
    <w:rsid w:val="00351BFD"/>
    <w:rsid w:val="00360D56"/>
    <w:rsid w:val="00373C55"/>
    <w:rsid w:val="003813F6"/>
    <w:rsid w:val="003944EA"/>
    <w:rsid w:val="003A2627"/>
    <w:rsid w:val="003A39C3"/>
    <w:rsid w:val="003C1A00"/>
    <w:rsid w:val="003D0EC3"/>
    <w:rsid w:val="003D2103"/>
    <w:rsid w:val="003E0704"/>
    <w:rsid w:val="003F1AC1"/>
    <w:rsid w:val="00404BE0"/>
    <w:rsid w:val="00406D46"/>
    <w:rsid w:val="00410AC6"/>
    <w:rsid w:val="00421A9B"/>
    <w:rsid w:val="004324B1"/>
    <w:rsid w:val="0046222C"/>
    <w:rsid w:val="00463683"/>
    <w:rsid w:val="004A6682"/>
    <w:rsid w:val="004B266C"/>
    <w:rsid w:val="004C38D2"/>
    <w:rsid w:val="00527DCF"/>
    <w:rsid w:val="00555270"/>
    <w:rsid w:val="005661F1"/>
    <w:rsid w:val="00581F94"/>
    <w:rsid w:val="005820A6"/>
    <w:rsid w:val="005849EF"/>
    <w:rsid w:val="00584A70"/>
    <w:rsid w:val="00590FDB"/>
    <w:rsid w:val="0059242D"/>
    <w:rsid w:val="005B1E5C"/>
    <w:rsid w:val="005D00EF"/>
    <w:rsid w:val="005E1E1A"/>
    <w:rsid w:val="005E27F8"/>
    <w:rsid w:val="00600A1F"/>
    <w:rsid w:val="00611C1F"/>
    <w:rsid w:val="00633D59"/>
    <w:rsid w:val="00642F6E"/>
    <w:rsid w:val="0068152F"/>
    <w:rsid w:val="00681752"/>
    <w:rsid w:val="00682277"/>
    <w:rsid w:val="006F78D6"/>
    <w:rsid w:val="007026EB"/>
    <w:rsid w:val="00703E93"/>
    <w:rsid w:val="007317C2"/>
    <w:rsid w:val="00731A66"/>
    <w:rsid w:val="007433F4"/>
    <w:rsid w:val="00762087"/>
    <w:rsid w:val="007C1888"/>
    <w:rsid w:val="007E1B85"/>
    <w:rsid w:val="00821BA3"/>
    <w:rsid w:val="008537EF"/>
    <w:rsid w:val="00873D08"/>
    <w:rsid w:val="00896EEE"/>
    <w:rsid w:val="008A10F7"/>
    <w:rsid w:val="008B2EA5"/>
    <w:rsid w:val="008B4931"/>
    <w:rsid w:val="008D1894"/>
    <w:rsid w:val="008F2D03"/>
    <w:rsid w:val="009233B4"/>
    <w:rsid w:val="009306D6"/>
    <w:rsid w:val="00961F12"/>
    <w:rsid w:val="00975696"/>
    <w:rsid w:val="00985F70"/>
    <w:rsid w:val="009B0230"/>
    <w:rsid w:val="009B49E6"/>
    <w:rsid w:val="009C2FD2"/>
    <w:rsid w:val="009F5FB1"/>
    <w:rsid w:val="00A141E0"/>
    <w:rsid w:val="00A2276B"/>
    <w:rsid w:val="00A35B53"/>
    <w:rsid w:val="00A67B2E"/>
    <w:rsid w:val="00A900D9"/>
    <w:rsid w:val="00AA03C8"/>
    <w:rsid w:val="00AA717B"/>
    <w:rsid w:val="00AB577E"/>
    <w:rsid w:val="00AC54AF"/>
    <w:rsid w:val="00AD22DA"/>
    <w:rsid w:val="00AD6FE9"/>
    <w:rsid w:val="00AE57F9"/>
    <w:rsid w:val="00B049AC"/>
    <w:rsid w:val="00B17CF8"/>
    <w:rsid w:val="00B36C67"/>
    <w:rsid w:val="00B409AD"/>
    <w:rsid w:val="00B522AE"/>
    <w:rsid w:val="00B84FBF"/>
    <w:rsid w:val="00BA6992"/>
    <w:rsid w:val="00BB2ABD"/>
    <w:rsid w:val="00BD1FF4"/>
    <w:rsid w:val="00BF7D6B"/>
    <w:rsid w:val="00C10C38"/>
    <w:rsid w:val="00C35965"/>
    <w:rsid w:val="00C47269"/>
    <w:rsid w:val="00C55B14"/>
    <w:rsid w:val="00C569DF"/>
    <w:rsid w:val="00C64975"/>
    <w:rsid w:val="00C65219"/>
    <w:rsid w:val="00C73EA9"/>
    <w:rsid w:val="00C80CA3"/>
    <w:rsid w:val="00C863DD"/>
    <w:rsid w:val="00CB4013"/>
    <w:rsid w:val="00CE06B9"/>
    <w:rsid w:val="00CE0BC5"/>
    <w:rsid w:val="00CE6C40"/>
    <w:rsid w:val="00CF142D"/>
    <w:rsid w:val="00D03CC6"/>
    <w:rsid w:val="00D0701A"/>
    <w:rsid w:val="00D1230E"/>
    <w:rsid w:val="00D26368"/>
    <w:rsid w:val="00D4250F"/>
    <w:rsid w:val="00D426BB"/>
    <w:rsid w:val="00D511EA"/>
    <w:rsid w:val="00D72BC8"/>
    <w:rsid w:val="00D8405C"/>
    <w:rsid w:val="00D907A4"/>
    <w:rsid w:val="00D90D98"/>
    <w:rsid w:val="00DC6DB7"/>
    <w:rsid w:val="00DE755A"/>
    <w:rsid w:val="00E0332B"/>
    <w:rsid w:val="00E21B1F"/>
    <w:rsid w:val="00E27E36"/>
    <w:rsid w:val="00E3554A"/>
    <w:rsid w:val="00E37F38"/>
    <w:rsid w:val="00E7451B"/>
    <w:rsid w:val="00E772D1"/>
    <w:rsid w:val="00E80E24"/>
    <w:rsid w:val="00ED15EA"/>
    <w:rsid w:val="00ED3F87"/>
    <w:rsid w:val="00ED6EAD"/>
    <w:rsid w:val="00EE58A9"/>
    <w:rsid w:val="00EF02D6"/>
    <w:rsid w:val="00EF6437"/>
    <w:rsid w:val="00F07172"/>
    <w:rsid w:val="00F0787F"/>
    <w:rsid w:val="00F118BA"/>
    <w:rsid w:val="00F24326"/>
    <w:rsid w:val="00F34969"/>
    <w:rsid w:val="00F5046E"/>
    <w:rsid w:val="00F61BF9"/>
    <w:rsid w:val="00F64980"/>
    <w:rsid w:val="00F7071C"/>
    <w:rsid w:val="00F91D0E"/>
    <w:rsid w:val="00FA3F13"/>
    <w:rsid w:val="00FC39BB"/>
    <w:rsid w:val="00FD4A7C"/>
    <w:rsid w:val="426D0D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85C0B"/>
  <w15:chartTrackingRefBased/>
  <w15:docId w15:val="{4E155A1E-5EBE-8C4C-A4E9-70893CA79C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900D9"/>
    <w:pPr>
      <w:spacing w:after="0" w:line="288" w:lineRule="auto"/>
    </w:pPr>
    <w:rPr>
      <w:rFonts w:ascii="Arial" w:hAnsi="Arial"/>
      <w:sz w:val="20"/>
    </w:rPr>
  </w:style>
  <w:style w:type="paragraph" w:styleId="Kop1">
    <w:name w:val="heading 1"/>
    <w:basedOn w:val="Standaard"/>
    <w:next w:val="Standaard"/>
    <w:link w:val="Kop1Char"/>
    <w:uiPriority w:val="9"/>
    <w:qFormat/>
    <w:rsid w:val="003236BB"/>
    <w:pPr>
      <w:keepNext/>
      <w:keepLines/>
      <w:spacing w:after="152"/>
      <w:outlineLvl w:val="0"/>
    </w:pPr>
    <w:rPr>
      <w:rFonts w:ascii="Arial Narrow" w:hAnsi="Arial Narrow" w:eastAsiaTheme="majorEastAsia" w:cstheme="majorBidi"/>
      <w:b/>
      <w:color w:val="00ACE4"/>
      <w:sz w:val="52"/>
      <w:szCs w:val="32"/>
      <w:lang w:val="en-US"/>
    </w:rPr>
  </w:style>
  <w:style w:type="paragraph" w:styleId="Kop2">
    <w:name w:val="heading 2"/>
    <w:basedOn w:val="Standaard"/>
    <w:next w:val="Standaard"/>
    <w:link w:val="Kop2Char"/>
    <w:uiPriority w:val="9"/>
    <w:unhideWhenUsed/>
    <w:qFormat/>
    <w:rsid w:val="003236BB"/>
    <w:pPr>
      <w:keepNext/>
      <w:keepLines/>
      <w:spacing w:after="86"/>
      <w:outlineLvl w:val="1"/>
    </w:pPr>
    <w:rPr>
      <w:rFonts w:ascii="Arial Narrow" w:hAnsi="Arial Narrow" w:eastAsiaTheme="majorEastAsia" w:cstheme="majorBidi"/>
      <w:b/>
      <w:bCs/>
      <w:color w:val="F8982C"/>
      <w:sz w:val="28"/>
      <w:szCs w:val="28"/>
      <w:lang w:val="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236BB"/>
    <w:rPr>
      <w:rFonts w:ascii="Arial Narrow" w:hAnsi="Arial Narrow" w:eastAsiaTheme="majorEastAsia" w:cstheme="majorBidi"/>
      <w:b/>
      <w:color w:val="00ACE4"/>
      <w:sz w:val="52"/>
      <w:szCs w:val="32"/>
      <w:lang w:val="en-US"/>
    </w:rPr>
  </w:style>
  <w:style w:type="character" w:styleId="Kop2Char" w:customStyle="1">
    <w:name w:val="Kop 2 Char"/>
    <w:basedOn w:val="Standaardalinea-lettertype"/>
    <w:link w:val="Kop2"/>
    <w:uiPriority w:val="9"/>
    <w:rsid w:val="003236BB"/>
    <w:rPr>
      <w:rFonts w:ascii="Arial Narrow" w:hAnsi="Arial Narrow" w:eastAsiaTheme="majorEastAsia" w:cstheme="majorBidi"/>
      <w:b/>
      <w:bCs/>
      <w:color w:val="F8982C"/>
      <w:sz w:val="28"/>
      <w:szCs w:val="28"/>
      <w:lang w:val="en-US"/>
    </w:rPr>
  </w:style>
  <w:style w:type="paragraph" w:styleId="Koptekst">
    <w:name w:val="header"/>
    <w:basedOn w:val="Standaard"/>
    <w:link w:val="KoptekstChar"/>
    <w:uiPriority w:val="99"/>
    <w:unhideWhenUsed/>
    <w:rsid w:val="0055527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555270"/>
    <w:rPr>
      <w:rFonts w:ascii="Arial Narrow" w:hAnsi="Arial Narrow"/>
      <w:sz w:val="20"/>
    </w:rPr>
  </w:style>
  <w:style w:type="paragraph" w:styleId="Voettekst">
    <w:name w:val="footer"/>
    <w:basedOn w:val="Standaard"/>
    <w:link w:val="VoettekstChar"/>
    <w:uiPriority w:val="99"/>
    <w:unhideWhenUsed/>
    <w:qFormat/>
    <w:rsid w:val="00873D08"/>
    <w:pPr>
      <w:tabs>
        <w:tab w:val="center" w:pos="4536"/>
        <w:tab w:val="right" w:pos="9072"/>
      </w:tabs>
      <w:spacing w:line="240" w:lineRule="auto"/>
    </w:pPr>
    <w:rPr>
      <w:color w:val="00ACE4"/>
      <w:sz w:val="16"/>
    </w:rPr>
  </w:style>
  <w:style w:type="character" w:styleId="VoettekstChar" w:customStyle="1">
    <w:name w:val="Voettekst Char"/>
    <w:basedOn w:val="Standaardalinea-lettertype"/>
    <w:link w:val="Voettekst"/>
    <w:uiPriority w:val="99"/>
    <w:rsid w:val="00873D08"/>
    <w:rPr>
      <w:rFonts w:ascii="Arial Narrow" w:hAnsi="Arial Narrow"/>
      <w:color w:val="00ACE4"/>
      <w:sz w:val="16"/>
    </w:rPr>
  </w:style>
  <w:style w:type="paragraph" w:styleId="Lijstalinea">
    <w:name w:val="List Paragraph"/>
    <w:basedOn w:val="Standaard"/>
    <w:link w:val="LijstalineaChar"/>
    <w:uiPriority w:val="34"/>
    <w:rsid w:val="00326511"/>
    <w:pPr>
      <w:ind w:left="720"/>
      <w:contextualSpacing/>
    </w:pPr>
  </w:style>
  <w:style w:type="paragraph" w:styleId="Opsommingstekens" w:customStyle="1">
    <w:name w:val="Opsommingstekens"/>
    <w:basedOn w:val="Lijstalinea"/>
    <w:link w:val="OpsommingstekensChar"/>
    <w:qFormat/>
    <w:rsid w:val="00D426BB"/>
    <w:pPr>
      <w:numPr>
        <w:numId w:val="1"/>
      </w:numPr>
      <w:ind w:left="227" w:hanging="227"/>
    </w:pPr>
  </w:style>
  <w:style w:type="character" w:styleId="LijstalineaChar" w:customStyle="1">
    <w:name w:val="Lijstalinea Char"/>
    <w:basedOn w:val="Standaardalinea-lettertype"/>
    <w:link w:val="Lijstalinea"/>
    <w:uiPriority w:val="34"/>
    <w:rsid w:val="00C863DD"/>
    <w:rPr>
      <w:rFonts w:ascii="Arial Narrow" w:hAnsi="Arial Narrow"/>
      <w:sz w:val="20"/>
    </w:rPr>
  </w:style>
  <w:style w:type="character" w:styleId="OpsommingstekensChar" w:customStyle="1">
    <w:name w:val="Opsommingstekens Char"/>
    <w:basedOn w:val="LijstalineaChar"/>
    <w:link w:val="Opsommingstekens"/>
    <w:rsid w:val="00D426BB"/>
    <w:rPr>
      <w:rFonts w:ascii="Arial Narrow" w:hAnsi="Arial Narrow"/>
      <w:sz w:val="20"/>
    </w:rPr>
  </w:style>
  <w:style w:type="character" w:styleId="Hyperlink">
    <w:name w:val="Hyperlink"/>
    <w:basedOn w:val="Standaardalinea-lettertype"/>
    <w:uiPriority w:val="99"/>
    <w:unhideWhenUsed/>
    <w:qFormat/>
    <w:rsid w:val="00C35965"/>
    <w:rPr>
      <w:color w:val="00ACE4"/>
      <w:u w:val="none"/>
    </w:rPr>
  </w:style>
  <w:style w:type="character" w:styleId="Onopgelostemelding">
    <w:name w:val="Unresolved Mention"/>
    <w:basedOn w:val="Standaardalinea-lettertype"/>
    <w:uiPriority w:val="99"/>
    <w:semiHidden/>
    <w:unhideWhenUsed/>
    <w:rsid w:val="000A60F5"/>
    <w:rPr>
      <w:color w:val="605E5C"/>
      <w:shd w:val="clear" w:color="auto" w:fill="E1DFDD"/>
    </w:rPr>
  </w:style>
  <w:style w:type="character" w:styleId="Intensieveverwijzing">
    <w:name w:val="Intense Reference"/>
    <w:basedOn w:val="Standaardalinea-lettertype"/>
    <w:uiPriority w:val="32"/>
    <w:rsid w:val="00731A66"/>
    <w:rPr>
      <w:b/>
      <w:bCs/>
      <w:smallCaps/>
      <w:color w:val="4472C4" w:themeColor="accent1"/>
      <w:spacing w:val="5"/>
    </w:rPr>
  </w:style>
  <w:style w:type="paragraph" w:styleId="Default" w:customStyle="1">
    <w:name w:val="Default"/>
    <w:rsid w:val="003813F6"/>
    <w:pPr>
      <w:autoSpaceDE w:val="0"/>
      <w:autoSpaceDN w:val="0"/>
      <w:adjustRightInd w:val="0"/>
      <w:spacing w:after="0" w:line="240" w:lineRule="auto"/>
    </w:pPr>
    <w:rPr>
      <w:rFonts w:ascii="Arial Narrow" w:hAnsi="Arial Narrow" w:cs="Arial Narrow"/>
      <w:color w:val="000000"/>
      <w:sz w:val="24"/>
      <w:szCs w:val="24"/>
    </w:rPr>
  </w:style>
  <w:style w:type="paragraph" w:styleId="Pa0" w:customStyle="1">
    <w:name w:val="Pa0"/>
    <w:basedOn w:val="Default"/>
    <w:next w:val="Default"/>
    <w:uiPriority w:val="99"/>
    <w:rsid w:val="003813F6"/>
    <w:pPr>
      <w:spacing w:line="201" w:lineRule="atLeast"/>
    </w:pPr>
    <w:rPr>
      <w:rFonts w:cstheme="minorBidi"/>
      <w:color w:val="auto"/>
    </w:rPr>
  </w:style>
  <w:style w:type="table" w:styleId="Tabelraster">
    <w:name w:val="Table Grid"/>
    <w:basedOn w:val="Standaardtabel"/>
    <w:uiPriority w:val="39"/>
    <w:rsid w:val="001C1426"/>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805f05-f5af-4e09-85a7-2a5dd4010d7a"/>
    <lcf76f155ced4ddcb4097134ff3c332f xmlns="8a66138a-5804-47d5-8846-bcd9359965b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0D572828B36284E90D28094AAF8FADC" ma:contentTypeVersion="20" ma:contentTypeDescription="Een nieuw document maken." ma:contentTypeScope="" ma:versionID="6e3a98a5a24beb872f864885f1c17de1">
  <xsd:schema xmlns:xsd="http://www.w3.org/2001/XMLSchema" xmlns:xs="http://www.w3.org/2001/XMLSchema" xmlns:p="http://schemas.microsoft.com/office/2006/metadata/properties" xmlns:ns2="8a66138a-5804-47d5-8846-bcd9359965b7" xmlns:ns3="6e805f05-f5af-4e09-85a7-2a5dd4010d7a" targetNamespace="http://schemas.microsoft.com/office/2006/metadata/properties" ma:root="true" ma:fieldsID="58cc739916c99de6db6d72e1568d5402" ns2:_="" ns3:_="">
    <xsd:import namespace="8a66138a-5804-47d5-8846-bcd9359965b7"/>
    <xsd:import namespace="6e805f05-f5af-4e09-85a7-2a5dd4010d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6138a-5804-47d5-8846-bcd935996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208968fa-caa0-401a-95bf-d21b9d6618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05f05-f5af-4e09-85a7-2a5dd4010d7a"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159e9908-4adb-4990-933a-ec8eb7d49ac9}" ma:internalName="TaxCatchAll" ma:showField="CatchAllData" ma:web="6e805f05-f5af-4e09-85a7-2a5dd4010d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9D0D90-A808-4BB3-B645-03DC0D49D622}">
  <ds:schemaRefs>
    <ds:schemaRef ds:uri="http://schemas.microsoft.com/office/2006/metadata/properties"/>
    <ds:schemaRef ds:uri="http://schemas.microsoft.com/office/infopath/2007/PartnerControls"/>
    <ds:schemaRef ds:uri="6e805f05-f5af-4e09-85a7-2a5dd4010d7a"/>
    <ds:schemaRef ds:uri="8a66138a-5804-47d5-8846-bcd9359965b7"/>
  </ds:schemaRefs>
</ds:datastoreItem>
</file>

<file path=customXml/itemProps2.xml><?xml version="1.0" encoding="utf-8"?>
<ds:datastoreItem xmlns:ds="http://schemas.openxmlformats.org/officeDocument/2006/customXml" ds:itemID="{4C291C43-1672-4A06-A57A-96580BDE0ADD}">
  <ds:schemaRefs>
    <ds:schemaRef ds:uri="http://schemas.openxmlformats.org/officeDocument/2006/bibliography"/>
  </ds:schemaRefs>
</ds:datastoreItem>
</file>

<file path=customXml/itemProps3.xml><?xml version="1.0" encoding="utf-8"?>
<ds:datastoreItem xmlns:ds="http://schemas.openxmlformats.org/officeDocument/2006/customXml" ds:itemID="{5547AA4F-200C-4CA4-AB1B-D6AD630B2CB8}">
  <ds:schemaRefs>
    <ds:schemaRef ds:uri="http://schemas.microsoft.com/sharepoint/v3/contenttype/forms"/>
  </ds:schemaRefs>
</ds:datastoreItem>
</file>

<file path=customXml/itemProps4.xml><?xml version="1.0" encoding="utf-8"?>
<ds:datastoreItem xmlns:ds="http://schemas.openxmlformats.org/officeDocument/2006/customXml" ds:itemID="{0D3BABE5-E25E-4B9A-A38B-C2F07B1DE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66138a-5804-47d5-8846-bcd9359965b7"/>
    <ds:schemaRef ds:uri="6e805f05-f5af-4e09-85a7-2a5dd4010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Heleen Verhoeven</dc:creator>
  <keywords/>
  <dc:description/>
  <lastModifiedBy>Sandra van Deursen</lastModifiedBy>
  <revision>4</revision>
  <lastPrinted>2026-10-08T08:57:00.0000000Z</lastPrinted>
  <dcterms:created xsi:type="dcterms:W3CDTF">2026-10-08T08:56:00.0000000Z</dcterms:created>
  <dcterms:modified xsi:type="dcterms:W3CDTF">2026-10-27T12:48:53.2845600Z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0x010100D0D572828B36284E90D28094AAF8FADC</vt:lpwstr>
  </property>
  <property fmtid="{D5CDD505-2E9C-101B-9397-08002B2CF9AE}" pid="3" name="MediaServiceImageTags">
    <vt:lpwstr/>
  </property>
</Properties>
</file>